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Job’s Daughters International, Grand Guardian Council of DelMar</w:t>
      </w: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color w:val="ff0000"/>
          <w:sz w:val="28"/>
          <w:szCs w:val="28"/>
        </w:rPr>
      </w:pPr>
      <w:r w:rsidDel="00000000" w:rsidR="00000000" w:rsidRPr="00000000">
        <w:rPr>
          <w:rFonts w:ascii="Arial" w:cs="Arial" w:eastAsia="Arial" w:hAnsi="Arial"/>
          <w:b w:val="1"/>
          <w:smallCaps w:val="1"/>
          <w:color w:val="ff0000"/>
          <w:sz w:val="28"/>
          <w:szCs w:val="28"/>
          <w:rtl w:val="0"/>
        </w:rPr>
        <w:t xml:space="preserve">Anti-Smoking and Smoke-free / Vape-Free Environment Policy</w:t>
      </w:r>
      <w:r w:rsidDel="00000000" w:rsidR="00000000" w:rsidRPr="00000000">
        <w:rPr>
          <w:rtl w:val="0"/>
        </w:rPr>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u w:val="single"/>
        </w:rPr>
      </w:pPr>
      <w:r w:rsidDel="00000000" w:rsidR="00000000" w:rsidRPr="00000000">
        <w:rPr>
          <w:rFonts w:ascii="Arial" w:cs="Arial" w:eastAsia="Arial" w:hAnsi="Arial"/>
          <w:b w:val="1"/>
          <w:u w:val="single"/>
          <w:rtl w:val="0"/>
        </w:rPr>
        <w:t xml:space="preserve">PURPOSE</w:t>
      </w:r>
      <w:r w:rsidDel="00000000" w:rsidR="00000000" w:rsidRPr="00000000">
        <w:rPr>
          <w:rtl w:val="0"/>
        </w:rPr>
      </w:r>
    </w:p>
    <w:p w:rsidR="00000000" w:rsidDel="00000000" w:rsidP="00000000" w:rsidRDefault="00000000" w:rsidRPr="00000000" w14:paraId="00000006">
      <w:pPr>
        <w:pageBreakBefore w:val="0"/>
        <w:rPr>
          <w:rFonts w:ascii="Arial" w:cs="Arial" w:eastAsia="Arial" w:hAnsi="Arial"/>
          <w:sz w:val="8"/>
          <w:szCs w:val="8"/>
        </w:rPr>
      </w:pPr>
      <w:r w:rsidDel="00000000" w:rsidR="00000000" w:rsidRPr="00000000">
        <w:rPr>
          <w:rtl w:val="0"/>
        </w:rPr>
      </w:r>
    </w:p>
    <w:p w:rsidR="00000000" w:rsidDel="00000000" w:rsidP="00000000" w:rsidRDefault="00000000" w:rsidRPr="00000000" w14:paraId="00000007">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this policy is to create a smoke-free and vape-free environment for daughters, parents, guardians, and invited guests at all Job’s Daughters activities taking place in the state of Maryland and Delaware. For more than one hundred years, Job's Daughters has served to help young women learn important skills for life, such as leadership, organization, teamwork, and self-reliance.  We have worked to ensure healthy and safe practices for all our events so that we are seen as positive role models.  </w:t>
      </w:r>
    </w:p>
    <w:p w:rsidR="00000000" w:rsidDel="00000000" w:rsidP="00000000" w:rsidRDefault="00000000" w:rsidRPr="00000000" w14:paraId="00000008">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the anti-smoking and smoke-free environment policy is to provide clean air in and around all facilities and vehicles used during an event to protect everyone from breathing secondhand smoke.</w:t>
      </w:r>
    </w:p>
    <w:p w:rsidR="00000000" w:rsidDel="00000000" w:rsidP="00000000" w:rsidRDefault="00000000" w:rsidRPr="00000000" w14:paraId="0000000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policy is designed to shield daughters, parents, guardians, and guests from the harmful effects of smoke filled / vape filled air.</w:t>
      </w:r>
    </w:p>
    <w:p w:rsidR="00000000" w:rsidDel="00000000" w:rsidP="00000000" w:rsidRDefault="00000000" w:rsidRPr="00000000" w14:paraId="0000000C">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Smoking is defined as the "act of lighting, smoking or carrying a lighted or smoldering cigar, cigarette or pipe of any kind." Vaping refers to the use of electronic nicotine delivery systems or electronic smoking devices such as e-cigarettes, e-pipes, e-hookahs and e-cigars.</w:t>
      </w:r>
    </w:p>
    <w:p w:rsidR="00000000" w:rsidDel="00000000" w:rsidP="00000000" w:rsidRDefault="00000000" w:rsidRPr="00000000" w14:paraId="0000000D">
      <w:pPr>
        <w:pageBreakBefore w:val="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0E">
      <w:pPr>
        <w:pageBreakBefore w:val="0"/>
        <w:jc w:val="center"/>
        <w:rPr>
          <w:rFonts w:ascii="Arial" w:cs="Arial" w:eastAsia="Arial" w:hAnsi="Arial"/>
        </w:rPr>
      </w:pPr>
      <w:r w:rsidDel="00000000" w:rsidR="00000000" w:rsidRPr="00000000">
        <w:rPr>
          <w:rFonts w:ascii="Arial" w:cs="Arial" w:eastAsia="Arial" w:hAnsi="Arial"/>
          <w:b w:val="1"/>
          <w:u w:val="single"/>
          <w:rtl w:val="0"/>
        </w:rPr>
        <w:t xml:space="preserve">POLICY</w:t>
      </w:r>
      <w:r w:rsidDel="00000000" w:rsidR="00000000" w:rsidRPr="00000000">
        <w:rPr>
          <w:rtl w:val="0"/>
        </w:rPr>
      </w:r>
    </w:p>
    <w:p w:rsidR="00000000" w:rsidDel="00000000" w:rsidP="00000000" w:rsidRDefault="00000000" w:rsidRPr="00000000" w14:paraId="0000000F">
      <w:pPr>
        <w:pageBreakBefore w:val="0"/>
        <w:ind w:left="720" w:firstLine="0"/>
        <w:rPr>
          <w:rFonts w:ascii="Arial" w:cs="Arial" w:eastAsia="Arial" w:hAnsi="Arial"/>
          <w:sz w:val="8"/>
          <w:szCs w:val="8"/>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All vehicles and facilities used during a Job’s Daughter’s event are to be tobacco-free.  The right to breathe smoke-free air is guaranteed to all daughters, parents, guardians, and guests.</w:t>
      </w:r>
    </w:p>
    <w:p w:rsidR="00000000" w:rsidDel="00000000" w:rsidP="00000000" w:rsidRDefault="00000000" w:rsidRPr="00000000" w14:paraId="0000001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u w:val="single"/>
        </w:rPr>
      </w:pPr>
      <w:r w:rsidDel="00000000" w:rsidR="00000000" w:rsidRPr="00000000">
        <w:rPr>
          <w:rFonts w:ascii="Arial" w:cs="Arial" w:eastAsia="Arial" w:hAnsi="Arial"/>
          <w:b w:val="1"/>
          <w:u w:val="single"/>
          <w:rtl w:val="0"/>
        </w:rPr>
        <w:t xml:space="preserve">General Requirements:</w:t>
      </w:r>
      <w:r w:rsidDel="00000000" w:rsidR="00000000" w:rsidRPr="00000000">
        <w:rPr>
          <w:rtl w:val="0"/>
        </w:rPr>
      </w:r>
    </w:p>
    <w:p w:rsidR="00000000" w:rsidDel="00000000" w:rsidP="00000000" w:rsidRDefault="00000000" w:rsidRPr="00000000" w14:paraId="00000013">
      <w:pPr>
        <w:pageBreakBefore w:val="0"/>
        <w:rPr>
          <w:rFonts w:ascii="Arial" w:cs="Arial" w:eastAsia="Arial" w:hAnsi="Arial"/>
          <w:sz w:val="8"/>
          <w:szCs w:val="8"/>
        </w:rPr>
      </w:pP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Tobacco is prohibited anywhere in and around vehicles and facilities used during Job’s Daughters events and activities in the state of Maryland and Delaware.</w:t>
      </w:r>
    </w:p>
    <w:p w:rsidR="00000000" w:rsidDel="00000000" w:rsidP="00000000" w:rsidRDefault="00000000" w:rsidRPr="00000000" w14:paraId="00000015">
      <w:pPr>
        <w:pageBreakBefore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Chaperones, parents, and/or guardians will not smoke while transporting daughters to or from a Job’s Daughters event or activity.</w:t>
      </w:r>
    </w:p>
    <w:p w:rsidR="00000000" w:rsidDel="00000000" w:rsidP="00000000" w:rsidRDefault="00000000" w:rsidRPr="00000000" w14:paraId="00000016">
      <w:pPr>
        <w:pageBreakBefore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Smoking/Vaping is prohibited within 50 feet of any facility used before, during, or after a Job’s Daughters event or activity.</w:t>
      </w:r>
    </w:p>
    <w:p w:rsidR="00000000" w:rsidDel="00000000" w:rsidP="00000000" w:rsidRDefault="00000000" w:rsidRPr="00000000" w14:paraId="00000017">
      <w:pPr>
        <w:pageBreakBefore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GGC of DelMar adult members, when representing the organization, will not smoke when conducting business with the public, when speaking before other Masonic family organizations, or when making other public appearances.</w:t>
      </w:r>
    </w:p>
    <w:p w:rsidR="00000000" w:rsidDel="00000000" w:rsidP="00000000" w:rsidRDefault="00000000" w:rsidRPr="00000000" w14:paraId="0000001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u w:val="single"/>
        </w:rPr>
      </w:pPr>
      <w:r w:rsidDel="00000000" w:rsidR="00000000" w:rsidRPr="00000000">
        <w:rPr>
          <w:rFonts w:ascii="Arial" w:cs="Arial" w:eastAsia="Arial" w:hAnsi="Arial"/>
          <w:b w:val="1"/>
          <w:u w:val="single"/>
          <w:rtl w:val="0"/>
        </w:rPr>
        <w:t xml:space="preserve">Implementation and Enforcement:</w:t>
      </w:r>
      <w:r w:rsidDel="00000000" w:rsidR="00000000" w:rsidRPr="00000000">
        <w:rPr>
          <w:rtl w:val="0"/>
        </w:rPr>
      </w:r>
    </w:p>
    <w:p w:rsidR="00000000" w:rsidDel="00000000" w:rsidP="00000000" w:rsidRDefault="00000000" w:rsidRPr="00000000" w14:paraId="0000001A">
      <w:pPr>
        <w:pageBreakBefore w:val="0"/>
        <w:ind w:left="-720" w:firstLine="0"/>
        <w:rPr>
          <w:rFonts w:ascii="Arial" w:cs="Arial" w:eastAsia="Arial" w:hAnsi="Arial"/>
          <w:sz w:val="8"/>
          <w:szCs w:val="8"/>
        </w:rPr>
      </w:pPr>
      <w:r w:rsidDel="00000000" w:rsidR="00000000" w:rsidRPr="00000000">
        <w:rPr>
          <w:rtl w:val="0"/>
        </w:rPr>
      </w:r>
    </w:p>
    <w:p w:rsidR="00000000" w:rsidDel="00000000" w:rsidP="00000000" w:rsidRDefault="00000000" w:rsidRPr="00000000" w14:paraId="0000001B">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Enforcement of this policy is the responsibility of every member.  Guests, parents, guardians, and daughters who are observed smoking should be informed and reminded of this policy.</w:t>
      </w:r>
    </w:p>
    <w:p w:rsidR="00000000" w:rsidDel="00000000" w:rsidP="00000000" w:rsidRDefault="00000000" w:rsidRPr="00000000" w14:paraId="0000001C">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Members who fail to follow this policy may be asked to leave the event or activity.</w:t>
      </w:r>
    </w:p>
    <w:p w:rsidR="00000000" w:rsidDel="00000000" w:rsidP="00000000" w:rsidRDefault="00000000" w:rsidRPr="00000000" w14:paraId="0000001D">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GGC of DelMar members, daughters, parents, guardians, and guests shall advise the Grand Guardian of noncompliance with this policy.</w:t>
      </w:r>
    </w:p>
    <w:p w:rsidR="00000000" w:rsidDel="00000000" w:rsidP="00000000" w:rsidRDefault="00000000" w:rsidRPr="00000000" w14:paraId="0000001E">
      <w:pPr>
        <w:pageBreakBefore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Any new adult or parent shall be immediately informed of this policy.</w:t>
      </w:r>
    </w:p>
    <w:p w:rsidR="00000000" w:rsidDel="00000000" w:rsidP="00000000" w:rsidRDefault="00000000" w:rsidRPr="00000000" w14:paraId="0000001F">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pageBreakBefore w:val="0"/>
        <w:jc w:val="center"/>
        <w:rPr>
          <w:rFonts w:ascii="Arial" w:cs="Arial" w:eastAsia="Arial" w:hAnsi="Arial"/>
          <w:u w:val="single"/>
        </w:rPr>
      </w:pPr>
      <w:r w:rsidDel="00000000" w:rsidR="00000000" w:rsidRPr="00000000">
        <w:rPr>
          <w:rFonts w:ascii="Arial" w:cs="Arial" w:eastAsia="Arial" w:hAnsi="Arial"/>
          <w:b w:val="1"/>
          <w:u w:val="single"/>
          <w:rtl w:val="0"/>
        </w:rPr>
        <w:t xml:space="preserve">EFFECTIVE DATE</w:t>
      </w:r>
      <w:r w:rsidDel="00000000" w:rsidR="00000000" w:rsidRPr="00000000">
        <w:rPr>
          <w:rtl w:val="0"/>
        </w:rPr>
      </w:r>
    </w:p>
    <w:p w:rsidR="00000000" w:rsidDel="00000000" w:rsidP="00000000" w:rsidRDefault="00000000" w:rsidRPr="00000000" w14:paraId="00000021">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effective date of this policy is May 13, 2023.  This policy supersedes all previous directives regarding smoking, tobacco and vaping use issued by the GGC of DelMar or by the selected facilities and locations of GGC of DelMar events and activities.</w:t>
      </w:r>
    </w:p>
    <w:p w:rsidR="00000000" w:rsidDel="00000000" w:rsidP="00000000" w:rsidRDefault="00000000" w:rsidRPr="00000000" w14:paraId="00000023">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tabs>
          <w:tab w:val="center" w:leader="none" w:pos="4320"/>
          <w:tab w:val="right" w:leader="none" w:pos="8640"/>
        </w:tabs>
        <w:rPr>
          <w:rFonts w:ascii="Arial" w:cs="Arial" w:eastAsia="Arial" w:hAnsi="Arial"/>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tabs>
          <w:tab w:val="center" w:leader="none" w:pos="4320"/>
          <w:tab w:val="right" w:leader="none" w:pos="8640"/>
        </w:tabs>
        <w:ind w:left="540" w:firstLine="0"/>
        <w:rPr>
          <w:color w:val="000000"/>
          <w:sz w:val="22"/>
          <w:szCs w:val="22"/>
        </w:rPr>
      </w:pPr>
      <w:r w:rsidDel="00000000" w:rsidR="00000000" w:rsidRPr="00000000">
        <w:rPr>
          <w:rFonts w:ascii="Arial" w:cs="Arial" w:eastAsia="Arial" w:hAnsi="Arial"/>
          <w:sz w:val="22"/>
          <w:szCs w:val="22"/>
          <w:rtl w:val="0"/>
        </w:rPr>
        <w:t xml:space="preserve">Cindy O’Neill</w:t>
      </w:r>
      <w:r w:rsidDel="00000000" w:rsidR="00000000" w:rsidRPr="00000000">
        <w:rPr>
          <w:rFonts w:ascii="Arial" w:cs="Arial" w:eastAsia="Arial" w:hAnsi="Arial"/>
          <w:color w:val="000000"/>
          <w:sz w:val="22"/>
          <w:szCs w:val="22"/>
          <w:rtl w:val="0"/>
        </w:rPr>
        <w:t xml:space="preserve">, Grand Guardi</w:t>
      </w:r>
      <w:r w:rsidDel="00000000" w:rsidR="00000000" w:rsidRPr="00000000">
        <w:rPr>
          <w:rFonts w:ascii="Arial" w:cs="Arial" w:eastAsia="Arial" w:hAnsi="Arial"/>
          <w:sz w:val="22"/>
          <w:szCs w:val="22"/>
          <w:rtl w:val="0"/>
        </w:rPr>
        <w:t xml:space="preserve">an    Tom Leone, Associate Grand Guardian</w:t>
      </w:r>
      <w:r w:rsidDel="00000000" w:rsidR="00000000" w:rsidRPr="00000000">
        <w:rPr>
          <w:color w:val="000000"/>
          <w:sz w:val="22"/>
          <w:szCs w:val="22"/>
          <w:rtl w:val="0"/>
        </w:rPr>
        <w:tab/>
        <w:tab/>
        <w:tab/>
      </w:r>
    </w:p>
    <w:sectPr>
      <w:pgSz w:h="15840" w:w="12240" w:orient="portrait"/>
      <w:pgMar w:bottom="720" w:top="720" w:left="1008"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8TQOgEF7eeyt73acx38gBt/VbA==">AMUW2mXE2bnsz8SO5Q38ArWZGEMfbdFfRPdAwfR4bYJQ6sMXa5ZqWuvDcjqdyNbKeh6jyWkkAd83TSzvn0XSJAWFC+H6Sajl+GWSyisHyY9u6N19Z4LmSRI=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2020-03-13T12:28:00Z</dcterms:created>
  <dc:creator>Julie Glushakow</dc:creator>
</cp:coreProperties>
</file>